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F8F5D" w14:textId="77777777" w:rsidR="00466B3B" w:rsidRPr="00DD2D71" w:rsidRDefault="008F0CD0" w:rsidP="00DD2D71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DD2D71">
        <w:rPr>
          <w:rFonts w:ascii="Verdana" w:hAnsi="Verdana"/>
          <w:b/>
          <w:sz w:val="28"/>
          <w:szCs w:val="28"/>
        </w:rPr>
        <w:t xml:space="preserve">Kennismaking Rijn IJssel en Rondom </w:t>
      </w:r>
      <w:proofErr w:type="spellStart"/>
      <w:r w:rsidRPr="00DD2D71">
        <w:rPr>
          <w:rFonts w:ascii="Verdana" w:hAnsi="Verdana"/>
          <w:b/>
          <w:sz w:val="28"/>
          <w:szCs w:val="28"/>
        </w:rPr>
        <w:t>Enka</w:t>
      </w:r>
      <w:proofErr w:type="spellEnd"/>
      <w:r w:rsidRPr="00DD2D71">
        <w:rPr>
          <w:rFonts w:ascii="Verdana" w:hAnsi="Verdana"/>
          <w:b/>
          <w:sz w:val="28"/>
          <w:szCs w:val="28"/>
        </w:rPr>
        <w:t>-Leefomgeving</w:t>
      </w:r>
    </w:p>
    <w:p w14:paraId="570BD2E0" w14:textId="77777777" w:rsidR="00DD2D71" w:rsidRDefault="00DD2D71" w:rsidP="00DD2D7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12 maart 2019</w:t>
      </w:r>
    </w:p>
    <w:p w14:paraId="7BA5D162" w14:textId="77777777" w:rsidR="00DD2D71" w:rsidRDefault="00DD2D71" w:rsidP="00DD2D7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Thorbeckestraat 6, Arnhem</w:t>
      </w:r>
    </w:p>
    <w:p w14:paraId="235EA007" w14:textId="77777777" w:rsidR="00DD2D71" w:rsidRDefault="00DD2D71" w:rsidP="00DD2D7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002DF71A" w14:textId="77777777" w:rsidR="00DD2D71" w:rsidRPr="00DD2D71" w:rsidRDefault="00DD2D71" w:rsidP="00DD2D7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D2D71">
        <w:rPr>
          <w:rFonts w:ascii="Verdana" w:hAnsi="Verdana"/>
          <w:b/>
          <w:sz w:val="24"/>
          <w:szCs w:val="24"/>
        </w:rPr>
        <w:t>Deelnemers:</w:t>
      </w:r>
    </w:p>
    <w:p w14:paraId="7E6D49A7" w14:textId="77777777" w:rsidR="00DD2D71" w:rsidRDefault="00DD2D71" w:rsidP="00DD2D7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Wouter </w:t>
      </w:r>
      <w:proofErr w:type="spellStart"/>
      <w:r>
        <w:rPr>
          <w:rFonts w:ascii="Verdana" w:hAnsi="Verdana"/>
          <w:sz w:val="24"/>
          <w:szCs w:val="24"/>
        </w:rPr>
        <w:t>Groothedde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  <w:t>Directeur Rijn IJssel afdeling Entree en Maatwerk</w:t>
      </w:r>
    </w:p>
    <w:p w14:paraId="41AF8820" w14:textId="77777777" w:rsidR="00DD2D71" w:rsidRDefault="00DD2D71" w:rsidP="00DD2D7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Tiny Wouters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Wijkmanager Gemeente Arnhem</w:t>
      </w:r>
    </w:p>
    <w:p w14:paraId="0606109D" w14:textId="77777777" w:rsidR="00DD2D71" w:rsidRDefault="00DD2D71" w:rsidP="00DD2D71">
      <w:pPr>
        <w:spacing w:after="0" w:line="240" w:lineRule="auto"/>
        <w:rPr>
          <w:rFonts w:ascii="Verdana" w:hAnsi="Verdana"/>
          <w:sz w:val="24"/>
          <w:szCs w:val="24"/>
        </w:rPr>
      </w:pPr>
      <w:r w:rsidRPr="00DD2D71">
        <w:rPr>
          <w:rFonts w:ascii="Verdana" w:hAnsi="Verdana"/>
          <w:sz w:val="24"/>
          <w:szCs w:val="24"/>
        </w:rPr>
        <w:t>Caroline Bles</w:t>
      </w:r>
      <w:r w:rsidRPr="00DD2D71">
        <w:rPr>
          <w:rFonts w:ascii="Verdana" w:hAnsi="Verdana"/>
          <w:sz w:val="24"/>
          <w:szCs w:val="24"/>
        </w:rPr>
        <w:tab/>
      </w:r>
      <w:r w:rsidRPr="00DD2D71">
        <w:rPr>
          <w:rFonts w:ascii="Verdana" w:hAnsi="Verdana"/>
          <w:sz w:val="24"/>
          <w:szCs w:val="24"/>
        </w:rPr>
        <w:tab/>
        <w:t xml:space="preserve">Teamleider Facilitair Rijn </w:t>
      </w:r>
      <w:proofErr w:type="spellStart"/>
      <w:r w:rsidRPr="00DD2D71">
        <w:rPr>
          <w:rFonts w:ascii="Verdana" w:hAnsi="Verdana"/>
          <w:sz w:val="24"/>
          <w:szCs w:val="24"/>
        </w:rPr>
        <w:t>Ijssel</w:t>
      </w:r>
      <w:proofErr w:type="spellEnd"/>
      <w:r w:rsidRPr="00DD2D71">
        <w:rPr>
          <w:rFonts w:ascii="Verdana" w:hAnsi="Verdana"/>
          <w:sz w:val="24"/>
          <w:szCs w:val="24"/>
        </w:rPr>
        <w:t xml:space="preserve"> (</w:t>
      </w:r>
      <w:r>
        <w:rPr>
          <w:rFonts w:ascii="Verdana" w:hAnsi="Verdana"/>
          <w:sz w:val="24"/>
          <w:szCs w:val="24"/>
        </w:rPr>
        <w:t xml:space="preserve">o.a. inrichting en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gebruik gebouwen)</w:t>
      </w:r>
    </w:p>
    <w:p w14:paraId="31B81A79" w14:textId="77777777" w:rsidR="00DD2D71" w:rsidRDefault="00DD2D71" w:rsidP="00DD2D7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Jos </w:t>
      </w:r>
      <w:proofErr w:type="spellStart"/>
      <w:r>
        <w:rPr>
          <w:rFonts w:ascii="Verdana" w:hAnsi="Verdana"/>
          <w:sz w:val="24"/>
          <w:szCs w:val="24"/>
        </w:rPr>
        <w:t>Specken</w:t>
      </w:r>
      <w:proofErr w:type="spellEnd"/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Rondom </w:t>
      </w:r>
      <w:proofErr w:type="spellStart"/>
      <w:r>
        <w:rPr>
          <w:rFonts w:ascii="Verdana" w:hAnsi="Verdana"/>
          <w:sz w:val="24"/>
          <w:szCs w:val="24"/>
        </w:rPr>
        <w:t>Enka</w:t>
      </w:r>
      <w:proofErr w:type="spellEnd"/>
      <w:r>
        <w:rPr>
          <w:rFonts w:ascii="Verdana" w:hAnsi="Verdana"/>
          <w:sz w:val="24"/>
          <w:szCs w:val="24"/>
        </w:rPr>
        <w:t xml:space="preserve"> contactpersoon </w:t>
      </w:r>
      <w:proofErr w:type="spellStart"/>
      <w:r>
        <w:rPr>
          <w:rFonts w:ascii="Verdana" w:hAnsi="Verdana"/>
          <w:sz w:val="24"/>
          <w:szCs w:val="24"/>
        </w:rPr>
        <w:t>Vosdijk</w:t>
      </w:r>
      <w:proofErr w:type="spellEnd"/>
      <w:r>
        <w:rPr>
          <w:rFonts w:ascii="Verdana" w:hAnsi="Verdana"/>
          <w:sz w:val="24"/>
          <w:szCs w:val="24"/>
        </w:rPr>
        <w:t>/</w:t>
      </w:r>
      <w:proofErr w:type="spellStart"/>
      <w:r>
        <w:rPr>
          <w:rFonts w:ascii="Verdana" w:hAnsi="Verdana"/>
          <w:sz w:val="24"/>
          <w:szCs w:val="24"/>
        </w:rPr>
        <w:t>Molenbeeke</w:t>
      </w:r>
      <w:proofErr w:type="spellEnd"/>
    </w:p>
    <w:p w14:paraId="7EDC59B6" w14:textId="39B3AC0B" w:rsidR="00DD2D71" w:rsidRDefault="00DD2D71" w:rsidP="00DD2D7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Frank Nijen</w:t>
      </w:r>
      <w:bookmarkStart w:id="0" w:name="_GoBack"/>
      <w:bookmarkEnd w:id="0"/>
      <w:r>
        <w:rPr>
          <w:rFonts w:ascii="Verdana" w:hAnsi="Verdana"/>
          <w:sz w:val="24"/>
          <w:szCs w:val="24"/>
        </w:rPr>
        <w:t>huis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Rondom </w:t>
      </w:r>
      <w:proofErr w:type="spellStart"/>
      <w:r>
        <w:rPr>
          <w:rFonts w:ascii="Verdana" w:hAnsi="Verdana"/>
          <w:sz w:val="24"/>
          <w:szCs w:val="24"/>
        </w:rPr>
        <w:t>Enka</w:t>
      </w:r>
      <w:proofErr w:type="spellEnd"/>
      <w:r>
        <w:rPr>
          <w:rFonts w:ascii="Verdana" w:hAnsi="Verdana"/>
          <w:sz w:val="24"/>
          <w:szCs w:val="24"/>
        </w:rPr>
        <w:t xml:space="preserve"> contactpersoon Plattenburg</w:t>
      </w:r>
    </w:p>
    <w:p w14:paraId="666A9F70" w14:textId="77777777" w:rsidR="00DD2D71" w:rsidRDefault="00DD2D71" w:rsidP="00653D4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Sandra </w:t>
      </w:r>
      <w:proofErr w:type="spellStart"/>
      <w:r>
        <w:rPr>
          <w:rFonts w:ascii="Verdana" w:hAnsi="Verdana"/>
          <w:sz w:val="24"/>
          <w:szCs w:val="24"/>
        </w:rPr>
        <w:t>Babukhan</w:t>
      </w:r>
      <w:proofErr w:type="spellEnd"/>
      <w:r>
        <w:rPr>
          <w:rFonts w:ascii="Verdana" w:hAnsi="Verdana"/>
          <w:sz w:val="24"/>
          <w:szCs w:val="24"/>
        </w:rPr>
        <w:tab/>
        <w:t xml:space="preserve">Rondom </w:t>
      </w:r>
      <w:proofErr w:type="spellStart"/>
      <w:r>
        <w:rPr>
          <w:rFonts w:ascii="Verdana" w:hAnsi="Verdana"/>
          <w:sz w:val="24"/>
          <w:szCs w:val="24"/>
        </w:rPr>
        <w:t>Enka</w:t>
      </w:r>
      <w:proofErr w:type="spellEnd"/>
      <w:r>
        <w:rPr>
          <w:rFonts w:ascii="Verdana" w:hAnsi="Verdana"/>
          <w:sz w:val="24"/>
          <w:szCs w:val="24"/>
        </w:rPr>
        <w:t xml:space="preserve"> contactpersoon de Grote Enk</w:t>
      </w:r>
    </w:p>
    <w:p w14:paraId="23738380" w14:textId="77777777" w:rsidR="00DD2D71" w:rsidRDefault="00DD2D71" w:rsidP="00DD2D7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18889FD" w14:textId="77777777" w:rsidR="00DD2D71" w:rsidRDefault="00DD2D71" w:rsidP="00DD2D71">
      <w:pPr>
        <w:spacing w:after="0" w:line="240" w:lineRule="auto"/>
        <w:rPr>
          <w:rFonts w:ascii="Verdana" w:hAnsi="Verdana"/>
          <w:i/>
          <w:sz w:val="24"/>
          <w:szCs w:val="24"/>
        </w:rPr>
      </w:pPr>
      <w:r w:rsidRPr="00653D41">
        <w:rPr>
          <w:rFonts w:ascii="Verdana" w:hAnsi="Verdana"/>
          <w:i/>
          <w:sz w:val="24"/>
          <w:szCs w:val="24"/>
        </w:rPr>
        <w:t>Bovengenoemde deelnemers zijn ook eerste aanspreekpunten voor het onderwerp Leefomgeving.</w:t>
      </w:r>
    </w:p>
    <w:p w14:paraId="0E226323" w14:textId="77777777" w:rsidR="00653D41" w:rsidRDefault="00653D41" w:rsidP="00653D41">
      <w:pPr>
        <w:pBdr>
          <w:bottom w:val="single" w:sz="4" w:space="1" w:color="auto"/>
        </w:pBdr>
        <w:spacing w:after="0" w:line="240" w:lineRule="auto"/>
        <w:rPr>
          <w:rFonts w:ascii="Verdana" w:hAnsi="Verdana"/>
          <w:sz w:val="24"/>
          <w:szCs w:val="24"/>
        </w:rPr>
      </w:pPr>
    </w:p>
    <w:p w14:paraId="58420058" w14:textId="77777777" w:rsidR="00653D41" w:rsidRDefault="00653D41" w:rsidP="00DD2D7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77140682" w14:textId="77777777" w:rsidR="00653D41" w:rsidRDefault="00F836DB" w:rsidP="00DD2D7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 bedoeling van dit overleg is kennismaken en bespreken wat we van elkaar verwachten.</w:t>
      </w:r>
    </w:p>
    <w:p w14:paraId="564AA18F" w14:textId="77777777" w:rsidR="00F836DB" w:rsidRDefault="00F836DB" w:rsidP="00DD2D7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0824E05E" w14:textId="77777777" w:rsidR="00F836DB" w:rsidRDefault="00F836DB" w:rsidP="00DD2D7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Op de vraag of Rijn IJssel beleid heeft </w:t>
      </w:r>
      <w:r w:rsidR="00C75D34">
        <w:rPr>
          <w:rFonts w:ascii="Verdana" w:hAnsi="Verdana"/>
          <w:sz w:val="24"/>
          <w:szCs w:val="24"/>
        </w:rPr>
        <w:t>m.b.t.</w:t>
      </w:r>
      <w:r w:rsidR="00FB150D">
        <w:rPr>
          <w:rFonts w:ascii="Verdana" w:hAnsi="Verdana"/>
          <w:sz w:val="24"/>
          <w:szCs w:val="24"/>
        </w:rPr>
        <w:t xml:space="preserve"> de leefomgeving en rekeninghouden met de wijk en bewoners, laat Wouter weten dat ze daar wel actief aandacht aan besteden met de leerlingen.</w:t>
      </w:r>
    </w:p>
    <w:p w14:paraId="09C01B77" w14:textId="77777777" w:rsidR="00FB150D" w:rsidRDefault="00FB150D" w:rsidP="00DD2D7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Hun invloed reikt niet de wijk in, maar Rijn IJssel wil wel actief in gesprek blijven met de wijken om de Campus heen</w:t>
      </w:r>
      <w:r w:rsidR="0082222C">
        <w:rPr>
          <w:rFonts w:ascii="Verdana" w:hAnsi="Verdana"/>
          <w:sz w:val="24"/>
          <w:szCs w:val="24"/>
        </w:rPr>
        <w:t xml:space="preserve"> en waar nodig meehelpen/denken bij evt. overlast</w:t>
      </w:r>
      <w:r>
        <w:rPr>
          <w:rFonts w:ascii="Verdana" w:hAnsi="Verdana"/>
          <w:sz w:val="24"/>
          <w:szCs w:val="24"/>
        </w:rPr>
        <w:t>.</w:t>
      </w:r>
    </w:p>
    <w:p w14:paraId="29EA693E" w14:textId="77777777" w:rsidR="00FB150D" w:rsidRDefault="00FB150D" w:rsidP="00DD2D7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0D42E2A" w14:textId="77777777" w:rsidR="00FB150D" w:rsidRDefault="00FB150D" w:rsidP="00DD2D7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Tiny verteld dat de gemeente geen afvalbakken op snoeproutes faciliteert. Ook niet als de wijkbewoners deze zelf legen. Gemeente beleid is mensen zelf hun afval moeten mee nemen.</w:t>
      </w:r>
    </w:p>
    <w:p w14:paraId="06FBD568" w14:textId="77777777" w:rsidR="00FB150D" w:rsidRDefault="00FB150D" w:rsidP="00DD2D7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0636A996" w14:textId="77777777" w:rsidR="00FB150D" w:rsidRDefault="00C75D34" w:rsidP="00DD2D7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Vanuit Rondom </w:t>
      </w:r>
      <w:proofErr w:type="spellStart"/>
      <w:r>
        <w:rPr>
          <w:rFonts w:ascii="Verdana" w:hAnsi="Verdana"/>
          <w:sz w:val="24"/>
          <w:szCs w:val="24"/>
        </w:rPr>
        <w:t>Enka</w:t>
      </w:r>
      <w:proofErr w:type="spellEnd"/>
      <w:r>
        <w:rPr>
          <w:rFonts w:ascii="Verdana" w:hAnsi="Verdana"/>
          <w:sz w:val="24"/>
          <w:szCs w:val="24"/>
        </w:rPr>
        <w:t xml:space="preserve"> hebben we onze zorgen gedeeld, maar veel hangt af van de ontsluiting en de feitelijke situatie. Belangrijk vinden we dat </w:t>
      </w:r>
      <w:r w:rsidR="0062633F">
        <w:rPr>
          <w:rFonts w:ascii="Verdana" w:hAnsi="Verdana"/>
          <w:sz w:val="24"/>
          <w:szCs w:val="24"/>
        </w:rPr>
        <w:t>er</w:t>
      </w:r>
      <w:r>
        <w:rPr>
          <w:rFonts w:ascii="Verdana" w:hAnsi="Verdana"/>
          <w:sz w:val="24"/>
          <w:szCs w:val="24"/>
        </w:rPr>
        <w:t xml:space="preserve"> een vast aanspreekpunt </w:t>
      </w:r>
      <w:r w:rsidR="0062633F">
        <w:rPr>
          <w:rFonts w:ascii="Verdana" w:hAnsi="Verdana"/>
          <w:sz w:val="24"/>
          <w:szCs w:val="24"/>
        </w:rPr>
        <w:t>is</w:t>
      </w:r>
      <w:r>
        <w:rPr>
          <w:rFonts w:ascii="Verdana" w:hAnsi="Verdana"/>
          <w:sz w:val="24"/>
          <w:szCs w:val="24"/>
        </w:rPr>
        <w:t xml:space="preserve"> bij Rijn IJssel en dat zijn Wouter en Caroline.</w:t>
      </w:r>
    </w:p>
    <w:p w14:paraId="7A1498CF" w14:textId="77777777" w:rsidR="00911DC1" w:rsidRDefault="00911DC1" w:rsidP="00DD2D7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03373BAF" w14:textId="77777777" w:rsidR="00C75D34" w:rsidRDefault="00C75D34" w:rsidP="00DD2D7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Wat betreft de afspraken met de aannemers m.b.t. de bouw bij mogelijke bouwoverlast zal nog door Caroline uitgezocht worden. Dit is niet bekend bij hen.</w:t>
      </w:r>
    </w:p>
    <w:p w14:paraId="78F94D10" w14:textId="77777777" w:rsidR="00911DC1" w:rsidRDefault="00911DC1" w:rsidP="00DD2D7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0F0E4A44" w14:textId="77777777" w:rsidR="00C75D34" w:rsidRDefault="00C75D34" w:rsidP="00DD2D7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Tiny wordt gevraagd over het hoe en wat m.b.t. een nulmeting i.v.m. de oudere huizen aan de </w:t>
      </w:r>
      <w:proofErr w:type="spellStart"/>
      <w:r>
        <w:rPr>
          <w:rFonts w:ascii="Verdana" w:hAnsi="Verdana"/>
          <w:sz w:val="24"/>
          <w:szCs w:val="24"/>
        </w:rPr>
        <w:t>Vosdijk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3243C907" w14:textId="77777777" w:rsidR="00C75D34" w:rsidRDefault="00C75D34" w:rsidP="00DD2D71">
      <w:pPr>
        <w:spacing w:after="0" w:line="240" w:lineRule="auto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[Onduidelijk </w:t>
      </w:r>
      <w:r w:rsidR="00911DC1">
        <w:rPr>
          <w:rFonts w:ascii="Verdana" w:hAnsi="Verdana"/>
          <w:i/>
          <w:sz w:val="24"/>
          <w:szCs w:val="24"/>
        </w:rPr>
        <w:t xml:space="preserve">voor notulist </w:t>
      </w:r>
      <w:r>
        <w:rPr>
          <w:rFonts w:ascii="Verdana" w:hAnsi="Verdana"/>
          <w:i/>
          <w:sz w:val="24"/>
          <w:szCs w:val="24"/>
        </w:rPr>
        <w:t>welke toezegging daarop is gedaan]</w:t>
      </w:r>
    </w:p>
    <w:p w14:paraId="6D83DF77" w14:textId="77777777" w:rsidR="00C75D34" w:rsidRDefault="00C75D34" w:rsidP="00DD2D7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Bij </w:t>
      </w:r>
      <w:proofErr w:type="spellStart"/>
      <w:r w:rsidR="00911DC1">
        <w:rPr>
          <w:rFonts w:ascii="Verdana" w:hAnsi="Verdana"/>
          <w:sz w:val="24"/>
          <w:szCs w:val="24"/>
        </w:rPr>
        <w:t>enstige</w:t>
      </w:r>
      <w:proofErr w:type="spellEnd"/>
      <w:r>
        <w:rPr>
          <w:rFonts w:ascii="Verdana" w:hAnsi="Verdana"/>
          <w:sz w:val="24"/>
          <w:szCs w:val="24"/>
        </w:rPr>
        <w:t xml:space="preserve"> problemen rond de bouw of overlast</w:t>
      </w:r>
      <w:r w:rsidR="00911DC1">
        <w:rPr>
          <w:rFonts w:ascii="Verdana" w:hAnsi="Verdana"/>
          <w:sz w:val="24"/>
          <w:szCs w:val="24"/>
        </w:rPr>
        <w:t xml:space="preserve"> van de bouw</w:t>
      </w:r>
      <w:r>
        <w:rPr>
          <w:rFonts w:ascii="Verdana" w:hAnsi="Verdana"/>
          <w:sz w:val="24"/>
          <w:szCs w:val="24"/>
        </w:rPr>
        <w:t xml:space="preserve"> is ook de gemeente (Tiny) te benaderen, omdat zij de vergunning hebben afgegeven. Dit is ook gebeurd bij de werkzaamheden bij het ING-gebouw.</w:t>
      </w:r>
    </w:p>
    <w:p w14:paraId="7720D4D5" w14:textId="77777777" w:rsidR="00C75D34" w:rsidRDefault="00C75D34" w:rsidP="00DD2D7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191F247" w14:textId="77777777" w:rsidR="00C75D34" w:rsidRDefault="003B14CF" w:rsidP="00DD2D7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Rijn IJssel geeft aan dat </w:t>
      </w:r>
      <w:r w:rsidR="00B033CA">
        <w:rPr>
          <w:rFonts w:ascii="Verdana" w:hAnsi="Verdana"/>
          <w:sz w:val="24"/>
          <w:szCs w:val="24"/>
        </w:rPr>
        <w:t>zij ook wat kunnen brengen naar de wijken. De creatieve en horeca opleidingen zouden leuke dingen kunne</w:t>
      </w:r>
      <w:r w:rsidR="006B3BBC">
        <w:rPr>
          <w:rFonts w:ascii="Verdana" w:hAnsi="Verdana"/>
          <w:sz w:val="24"/>
          <w:szCs w:val="24"/>
        </w:rPr>
        <w:t>n</w:t>
      </w:r>
      <w:r w:rsidR="00B033CA">
        <w:rPr>
          <w:rFonts w:ascii="Verdana" w:hAnsi="Verdana"/>
          <w:sz w:val="24"/>
          <w:szCs w:val="24"/>
        </w:rPr>
        <w:t xml:space="preserve"> doen voor en met de wijken. (Zoals een dinershow en terugkerende lunch/diner-momenten voor en met bewoners.)</w:t>
      </w:r>
    </w:p>
    <w:p w14:paraId="17087439" w14:textId="77777777" w:rsidR="00EB3EAB" w:rsidRDefault="00EB3EAB" w:rsidP="00DD2D7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3A5F6DCC" w14:textId="77777777" w:rsidR="00EB3EAB" w:rsidRDefault="00EB3EAB" w:rsidP="00DD2D7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Concrete afspraken over de frequentie van de overleggen is nog niet vast te stellen, dit ligt ook aan het onderwerp en hoe </w:t>
      </w:r>
      <w:r w:rsidR="006B3BBC">
        <w:rPr>
          <w:rFonts w:ascii="Verdana" w:hAnsi="Verdana"/>
          <w:sz w:val="24"/>
          <w:szCs w:val="24"/>
        </w:rPr>
        <w:t>alles om dat onderwerp</w:t>
      </w:r>
      <w:r>
        <w:rPr>
          <w:rFonts w:ascii="Verdana" w:hAnsi="Verdana"/>
          <w:sz w:val="24"/>
          <w:szCs w:val="24"/>
        </w:rPr>
        <w:t xml:space="preserve"> geregeld wordt. </w:t>
      </w:r>
      <w:r w:rsidR="004568D2">
        <w:rPr>
          <w:rFonts w:ascii="Verdana" w:hAnsi="Verdana"/>
          <w:sz w:val="24"/>
          <w:szCs w:val="24"/>
        </w:rPr>
        <w:t>Bijv. de s</w:t>
      </w:r>
      <w:r>
        <w:rPr>
          <w:rFonts w:ascii="Verdana" w:hAnsi="Verdana"/>
          <w:sz w:val="24"/>
          <w:szCs w:val="24"/>
        </w:rPr>
        <w:t>noeproute en hang-/rookplekken kunnen we pas wat mee als de ontsluiting bekend is en de Campus in gebruik komt.</w:t>
      </w:r>
    </w:p>
    <w:p w14:paraId="7A0402B3" w14:textId="77777777" w:rsidR="00EB3EAB" w:rsidRDefault="00EB3EAB" w:rsidP="00DD2D7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Overleg zal mogelijk eerst betrekking hebben op de bouw, maar is ook afhankelijk hoe het gaat met de aanspreekpunten.</w:t>
      </w:r>
    </w:p>
    <w:p w14:paraId="06E873D5" w14:textId="77777777" w:rsidR="00EB3EAB" w:rsidRDefault="00EB3EAB" w:rsidP="00DD2D7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Belangrijkste is dat de contactpersonen goed te bereiken zijn.</w:t>
      </w:r>
    </w:p>
    <w:p w14:paraId="1EB06DF3" w14:textId="77777777" w:rsidR="00EB3EAB" w:rsidRDefault="00EB3EAB" w:rsidP="00DD2D7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7176C643" w14:textId="77777777" w:rsidR="00EB3EAB" w:rsidRDefault="00EB3EAB" w:rsidP="00DD2D7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 hebben een volgend overleg ingepland voor </w:t>
      </w:r>
      <w:r>
        <w:rPr>
          <w:rFonts w:ascii="Verdana" w:hAnsi="Verdana"/>
          <w:b/>
          <w:sz w:val="24"/>
          <w:szCs w:val="24"/>
        </w:rPr>
        <w:t>7 mei 18.00 aan de Thorbeckestraat 6</w:t>
      </w:r>
      <w:r>
        <w:rPr>
          <w:rFonts w:ascii="Verdana" w:hAnsi="Verdana"/>
          <w:sz w:val="24"/>
          <w:szCs w:val="24"/>
        </w:rPr>
        <w:t>.</w:t>
      </w:r>
    </w:p>
    <w:p w14:paraId="74A0E103" w14:textId="77777777" w:rsidR="00EB3EAB" w:rsidRDefault="00EB3EAB" w:rsidP="00DD2D7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Is eerder overleg nodig dan initiëren we dat en als er niks nieuws te melden is bij een gepland overleg, dan verzetten we die.</w:t>
      </w:r>
    </w:p>
    <w:p w14:paraId="5AE526DA" w14:textId="77777777" w:rsidR="00470C55" w:rsidRDefault="00432BDE" w:rsidP="00DD2D7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(Veel) m</w:t>
      </w:r>
      <w:r w:rsidR="00470C55">
        <w:rPr>
          <w:rFonts w:ascii="Verdana" w:hAnsi="Verdana"/>
          <w:sz w:val="24"/>
          <w:szCs w:val="24"/>
        </w:rPr>
        <w:t xml:space="preserve">eer deelnemers is niet gewenst bij de overleggen, Rondom </w:t>
      </w:r>
      <w:proofErr w:type="spellStart"/>
      <w:r w:rsidR="00470C55">
        <w:rPr>
          <w:rFonts w:ascii="Verdana" w:hAnsi="Verdana"/>
          <w:sz w:val="24"/>
          <w:szCs w:val="24"/>
        </w:rPr>
        <w:t>Enka</w:t>
      </w:r>
      <w:proofErr w:type="spellEnd"/>
      <w:r w:rsidR="00470C55">
        <w:rPr>
          <w:rFonts w:ascii="Verdana" w:hAnsi="Verdana"/>
          <w:sz w:val="24"/>
          <w:szCs w:val="24"/>
        </w:rPr>
        <w:t xml:space="preserve"> zorgt dat overige commissieleden Leefomgeving </w:t>
      </w:r>
      <w:r w:rsidR="007E5844">
        <w:rPr>
          <w:rFonts w:ascii="Verdana" w:hAnsi="Verdana"/>
          <w:sz w:val="24"/>
          <w:szCs w:val="24"/>
        </w:rPr>
        <w:t>op de hoogte blijven.</w:t>
      </w:r>
    </w:p>
    <w:p w14:paraId="24104F4A" w14:textId="77777777" w:rsidR="00EB3EAB" w:rsidRPr="00EB3EAB" w:rsidRDefault="00EB3EAB" w:rsidP="00DD2D7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0BE9869" w14:textId="77777777" w:rsidR="00C75D34" w:rsidRPr="00C75D34" w:rsidRDefault="00C75D34" w:rsidP="00DD2D7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AE9B568" w14:textId="77777777" w:rsidR="00DD2D71" w:rsidRDefault="00BC53BE" w:rsidP="00BC53BE">
      <w:pPr>
        <w:pStyle w:val="Lijstalinea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Afspraken aannemers</w:t>
      </w:r>
      <w:r w:rsidR="00586B4E">
        <w:rPr>
          <w:rFonts w:ascii="Verdana" w:hAnsi="Verdana"/>
          <w:sz w:val="24"/>
          <w:szCs w:val="24"/>
        </w:rPr>
        <w:t xml:space="preserve"> (Rijn IJssel)</w:t>
      </w:r>
    </w:p>
    <w:p w14:paraId="02E138A4" w14:textId="77777777" w:rsidR="00BC53BE" w:rsidRDefault="00BC53BE" w:rsidP="00BC53BE">
      <w:pPr>
        <w:pStyle w:val="Lijstalinea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Meer info over verkeersonderzoek </w:t>
      </w:r>
      <w:r w:rsidR="00586B4E">
        <w:rPr>
          <w:rFonts w:ascii="Verdana" w:hAnsi="Verdana"/>
          <w:sz w:val="24"/>
          <w:szCs w:val="24"/>
        </w:rPr>
        <w:t>(Gemeente)</w:t>
      </w:r>
    </w:p>
    <w:p w14:paraId="1546A799" w14:textId="77777777" w:rsidR="00BC53BE" w:rsidRPr="00586B4E" w:rsidRDefault="007B50DB" w:rsidP="00BC53BE">
      <w:pPr>
        <w:pStyle w:val="Lijstalinea"/>
        <w:numPr>
          <w:ilvl w:val="0"/>
          <w:numId w:val="1"/>
        </w:numPr>
        <w:spacing w:after="0" w:line="240" w:lineRule="auto"/>
        <w:rPr>
          <w:rFonts w:ascii="Verdana" w:hAnsi="Verdana"/>
          <w:i/>
          <w:sz w:val="24"/>
          <w:szCs w:val="24"/>
        </w:rPr>
      </w:pPr>
      <w:r w:rsidRPr="007B50DB">
        <w:rPr>
          <w:rFonts w:ascii="Verdana" w:hAnsi="Verdana"/>
          <w:i/>
          <w:sz w:val="24"/>
          <w:szCs w:val="24"/>
        </w:rPr>
        <w:t>[</w:t>
      </w:r>
      <w:r w:rsidR="00BC53BE" w:rsidRPr="007B50DB">
        <w:rPr>
          <w:rFonts w:ascii="Verdana" w:hAnsi="Verdana"/>
          <w:i/>
          <w:sz w:val="24"/>
          <w:szCs w:val="24"/>
        </w:rPr>
        <w:t>Nulmeting</w:t>
      </w:r>
      <w:r w:rsidRPr="007B50DB">
        <w:rPr>
          <w:rFonts w:ascii="Verdana" w:hAnsi="Verdana"/>
          <w:i/>
          <w:sz w:val="24"/>
          <w:szCs w:val="24"/>
        </w:rPr>
        <w:t xml:space="preserve"> woningen </w:t>
      </w:r>
      <w:proofErr w:type="spellStart"/>
      <w:r w:rsidRPr="007B50DB">
        <w:rPr>
          <w:rFonts w:ascii="Verdana" w:hAnsi="Verdana"/>
          <w:i/>
          <w:sz w:val="24"/>
          <w:szCs w:val="24"/>
        </w:rPr>
        <w:t>Vosdijk</w:t>
      </w:r>
      <w:proofErr w:type="spellEnd"/>
      <w:r w:rsidRPr="007B50DB">
        <w:rPr>
          <w:rFonts w:ascii="Verdana" w:hAnsi="Verdana"/>
          <w:i/>
          <w:sz w:val="24"/>
          <w:szCs w:val="24"/>
        </w:rPr>
        <w:t>?]</w:t>
      </w:r>
      <w:r w:rsidR="00586B4E">
        <w:rPr>
          <w:rFonts w:ascii="Verdana" w:hAnsi="Verdana"/>
          <w:i/>
          <w:sz w:val="24"/>
          <w:szCs w:val="24"/>
        </w:rPr>
        <w:t xml:space="preserve"> (Gemeente)</w:t>
      </w:r>
    </w:p>
    <w:p w14:paraId="52985F04" w14:textId="77777777" w:rsidR="00586B4E" w:rsidRPr="00423DEA" w:rsidRDefault="00586B4E" w:rsidP="00BC53BE">
      <w:pPr>
        <w:pStyle w:val="Lijstalinea"/>
        <w:numPr>
          <w:ilvl w:val="0"/>
          <w:numId w:val="1"/>
        </w:numPr>
        <w:spacing w:after="0" w:line="240" w:lineRule="auto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Terugkoppeling aan de wijken/stuurgroep (Rondom </w:t>
      </w:r>
      <w:proofErr w:type="spellStart"/>
      <w:r>
        <w:rPr>
          <w:rFonts w:ascii="Verdana" w:hAnsi="Verdana"/>
          <w:sz w:val="24"/>
          <w:szCs w:val="24"/>
        </w:rPr>
        <w:t>Enka</w:t>
      </w:r>
      <w:proofErr w:type="spellEnd"/>
      <w:r>
        <w:rPr>
          <w:rFonts w:ascii="Verdana" w:hAnsi="Verdana"/>
          <w:sz w:val="24"/>
          <w:szCs w:val="24"/>
        </w:rPr>
        <w:t xml:space="preserve">) </w:t>
      </w:r>
    </w:p>
    <w:p w14:paraId="3A820368" w14:textId="77777777" w:rsidR="00423DEA" w:rsidRDefault="00423DEA" w:rsidP="00423DEA">
      <w:pPr>
        <w:spacing w:after="0" w:line="240" w:lineRule="auto"/>
        <w:rPr>
          <w:rFonts w:ascii="Verdana" w:hAnsi="Verdana"/>
          <w:i/>
          <w:sz w:val="24"/>
          <w:szCs w:val="24"/>
        </w:rPr>
      </w:pPr>
    </w:p>
    <w:p w14:paraId="28C9764A" w14:textId="77777777" w:rsidR="00423DEA" w:rsidRDefault="00423DEA" w:rsidP="00423DEA">
      <w:pPr>
        <w:spacing w:after="0" w:line="240" w:lineRule="auto"/>
        <w:rPr>
          <w:rFonts w:ascii="Verdana" w:hAnsi="Verdana"/>
          <w:i/>
          <w:sz w:val="24"/>
          <w:szCs w:val="24"/>
        </w:rPr>
      </w:pPr>
    </w:p>
    <w:p w14:paraId="53CBAFA0" w14:textId="77777777" w:rsidR="00423DEA" w:rsidRDefault="00423DEA" w:rsidP="00423DEA">
      <w:pPr>
        <w:spacing w:after="0" w:line="240" w:lineRule="auto"/>
        <w:rPr>
          <w:rFonts w:ascii="Verdana" w:hAnsi="Verdana"/>
          <w:i/>
          <w:sz w:val="24"/>
          <w:szCs w:val="24"/>
        </w:rPr>
      </w:pPr>
    </w:p>
    <w:p w14:paraId="481D768D" w14:textId="77777777" w:rsidR="00423DEA" w:rsidRDefault="00423DEA" w:rsidP="00423DEA">
      <w:pPr>
        <w:spacing w:after="0" w:line="240" w:lineRule="auto"/>
        <w:rPr>
          <w:rFonts w:ascii="Verdana" w:hAnsi="Verdana"/>
          <w:i/>
          <w:sz w:val="24"/>
          <w:szCs w:val="24"/>
        </w:rPr>
      </w:pPr>
    </w:p>
    <w:p w14:paraId="2D59C881" w14:textId="77777777" w:rsidR="00423DEA" w:rsidRDefault="00423DEA" w:rsidP="00423DEA">
      <w:pPr>
        <w:spacing w:after="0" w:line="240" w:lineRule="auto"/>
        <w:rPr>
          <w:rFonts w:ascii="Verdana" w:hAnsi="Verdana"/>
          <w:i/>
          <w:sz w:val="24"/>
          <w:szCs w:val="24"/>
        </w:rPr>
      </w:pPr>
    </w:p>
    <w:p w14:paraId="686DC910" w14:textId="77777777" w:rsidR="00423DEA" w:rsidRDefault="00423DEA" w:rsidP="00423DEA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Notulist: Sandra</w:t>
      </w:r>
    </w:p>
    <w:p w14:paraId="56C76099" w14:textId="77777777" w:rsidR="00423DEA" w:rsidRPr="00423DEA" w:rsidRDefault="00423DEA" w:rsidP="00423DEA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15 maart 2019</w:t>
      </w:r>
    </w:p>
    <w:p w14:paraId="39D1BC1A" w14:textId="77777777" w:rsidR="00DD2D71" w:rsidRPr="00DD2D71" w:rsidRDefault="00DD2D71" w:rsidP="00DD2D71">
      <w:pPr>
        <w:spacing w:after="0" w:line="240" w:lineRule="auto"/>
        <w:rPr>
          <w:rFonts w:ascii="Verdana" w:hAnsi="Verdana"/>
          <w:sz w:val="24"/>
          <w:szCs w:val="24"/>
        </w:rPr>
      </w:pPr>
      <w:r w:rsidRPr="00DD2D71">
        <w:rPr>
          <w:rFonts w:ascii="Verdana" w:hAnsi="Verdana"/>
          <w:sz w:val="24"/>
          <w:szCs w:val="24"/>
        </w:rPr>
        <w:tab/>
      </w:r>
      <w:r w:rsidRPr="00DD2D71">
        <w:rPr>
          <w:rFonts w:ascii="Verdana" w:hAnsi="Verdana"/>
          <w:sz w:val="24"/>
          <w:szCs w:val="24"/>
        </w:rPr>
        <w:tab/>
      </w:r>
    </w:p>
    <w:p w14:paraId="3E2A0836" w14:textId="77777777" w:rsidR="00DD2D71" w:rsidRPr="00DD2D71" w:rsidRDefault="00DD2D71" w:rsidP="00DD2D7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D89E67E" w14:textId="77777777" w:rsidR="008F0CD0" w:rsidRPr="00DD2D71" w:rsidRDefault="008F0CD0" w:rsidP="00DD2D71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8F0CD0" w:rsidRPr="00DD2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83C7B"/>
    <w:multiLevelType w:val="hybridMultilevel"/>
    <w:tmpl w:val="F2507C26"/>
    <w:lvl w:ilvl="0" w:tplc="68169CE2">
      <w:start w:val="1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D0"/>
    <w:rsid w:val="003B14CF"/>
    <w:rsid w:val="00423DEA"/>
    <w:rsid w:val="00432BDE"/>
    <w:rsid w:val="004568D2"/>
    <w:rsid w:val="00466B3B"/>
    <w:rsid w:val="00470C55"/>
    <w:rsid w:val="00574755"/>
    <w:rsid w:val="00586B4E"/>
    <w:rsid w:val="0062633F"/>
    <w:rsid w:val="00653D41"/>
    <w:rsid w:val="006B3BBC"/>
    <w:rsid w:val="00763A26"/>
    <w:rsid w:val="007B50DB"/>
    <w:rsid w:val="007E5844"/>
    <w:rsid w:val="0082222C"/>
    <w:rsid w:val="008F0CD0"/>
    <w:rsid w:val="00911DC1"/>
    <w:rsid w:val="00B033CA"/>
    <w:rsid w:val="00BC53BE"/>
    <w:rsid w:val="00C138C2"/>
    <w:rsid w:val="00C75D34"/>
    <w:rsid w:val="00DD2D71"/>
    <w:rsid w:val="00EB3EAB"/>
    <w:rsid w:val="00EB67E0"/>
    <w:rsid w:val="00F836DB"/>
    <w:rsid w:val="00FB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A3B7"/>
  <w15:chartTrackingRefBased/>
  <w15:docId w15:val="{DF12B9AD-5311-4328-BFDA-15551D38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C5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Babukhan</dc:creator>
  <cp:keywords/>
  <dc:description/>
  <cp:lastModifiedBy>Frank Nijenhuis</cp:lastModifiedBy>
  <cp:revision>2</cp:revision>
  <dcterms:created xsi:type="dcterms:W3CDTF">2019-03-30T07:47:00Z</dcterms:created>
  <dcterms:modified xsi:type="dcterms:W3CDTF">2019-03-30T07:47:00Z</dcterms:modified>
</cp:coreProperties>
</file>